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BDE13C" w14:textId="05E3FA12" w:rsidR="00294DD2" w:rsidRDefault="00421660" w:rsidP="2BCFE497">
      <w:pPr>
        <w:jc w:val="center"/>
        <w:rPr>
          <w:rFonts w:ascii="Tahoma" w:hAnsi="Tahoma" w:cs="Tahoma"/>
          <w:b/>
          <w:bCs/>
          <w:sz w:val="28"/>
          <w:szCs w:val="28"/>
          <w:u w:val="single"/>
        </w:rPr>
      </w:pPr>
      <w:r w:rsidRPr="2BCFE497">
        <w:rPr>
          <w:rFonts w:ascii="Tahoma" w:hAnsi="Tahoma" w:cs="Tahoma"/>
          <w:b/>
          <w:bCs/>
          <w:sz w:val="28"/>
          <w:szCs w:val="28"/>
          <w:u w:val="single"/>
        </w:rPr>
        <w:t xml:space="preserve">Nursery Newsletter – </w:t>
      </w:r>
      <w:r w:rsidR="009C0720">
        <w:rPr>
          <w:rFonts w:ascii="Tahoma" w:hAnsi="Tahoma" w:cs="Tahoma"/>
          <w:b/>
          <w:bCs/>
          <w:sz w:val="28"/>
          <w:szCs w:val="28"/>
          <w:u w:val="single"/>
        </w:rPr>
        <w:t xml:space="preserve">Monday </w:t>
      </w:r>
      <w:r w:rsidR="00C27BB1">
        <w:rPr>
          <w:rFonts w:ascii="Tahoma" w:hAnsi="Tahoma" w:cs="Tahoma"/>
          <w:b/>
          <w:bCs/>
          <w:sz w:val="28"/>
          <w:szCs w:val="28"/>
          <w:u w:val="single"/>
        </w:rPr>
        <w:t>11</w:t>
      </w:r>
      <w:r w:rsidR="00C27BB1" w:rsidRPr="00C27BB1">
        <w:rPr>
          <w:rFonts w:ascii="Tahoma" w:hAnsi="Tahoma" w:cs="Tahoma"/>
          <w:b/>
          <w:bCs/>
          <w:sz w:val="28"/>
          <w:szCs w:val="28"/>
          <w:u w:val="single"/>
          <w:vertAlign w:val="superscript"/>
        </w:rPr>
        <w:t>th</w:t>
      </w:r>
      <w:r w:rsidR="00E7421C">
        <w:rPr>
          <w:rFonts w:ascii="Tahoma" w:hAnsi="Tahoma" w:cs="Tahoma"/>
          <w:b/>
          <w:bCs/>
          <w:sz w:val="28"/>
          <w:szCs w:val="28"/>
          <w:u w:val="single"/>
        </w:rPr>
        <w:t xml:space="preserve"> May</w:t>
      </w:r>
    </w:p>
    <w:p w14:paraId="481F24AB" w14:textId="5BA81818" w:rsidR="2BCFE497" w:rsidRDefault="00E7421C" w:rsidP="00DD481A">
      <w:pPr>
        <w:jc w:val="center"/>
        <w:rPr>
          <w:rFonts w:ascii="Tahoma" w:hAnsi="Tahoma" w:cs="Tahoma"/>
          <w:b/>
          <w:bCs/>
          <w:sz w:val="28"/>
          <w:szCs w:val="28"/>
          <w:u w:val="single"/>
        </w:rPr>
      </w:pPr>
      <w:r>
        <w:rPr>
          <w:rFonts w:ascii="Tahoma" w:hAnsi="Tahoma" w:cs="Tahoma"/>
          <w:b/>
          <w:bCs/>
          <w:noProof/>
          <w:sz w:val="28"/>
          <w:szCs w:val="28"/>
          <w:u w:val="single"/>
          <w:lang w:eastAsia="en-GB"/>
        </w:rPr>
        <w:drawing>
          <wp:inline distT="0" distB="0" distL="0" distR="0" wp14:anchorId="5AB12EAD" wp14:editId="0074353B">
            <wp:extent cx="1503123" cy="1001194"/>
            <wp:effectExtent l="0" t="0" r="1905" b="889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2016-03-05_lif_17213440_I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23211" cy="1014574"/>
                    </a:xfrm>
                    <a:prstGeom prst="rect">
                      <a:avLst/>
                    </a:prstGeom>
                  </pic:spPr>
                </pic:pic>
              </a:graphicData>
            </a:graphic>
          </wp:inline>
        </w:drawing>
      </w:r>
    </w:p>
    <w:p w14:paraId="372FF7BC" w14:textId="04D028B1" w:rsidR="00421660" w:rsidRDefault="009C0720" w:rsidP="00421660">
      <w:pPr>
        <w:rPr>
          <w:rFonts w:ascii="Tahoma" w:hAnsi="Tahoma" w:cs="Tahoma"/>
          <w:b/>
          <w:sz w:val="28"/>
          <w:u w:val="single"/>
        </w:rPr>
      </w:pPr>
      <w:r>
        <w:rPr>
          <w:rFonts w:ascii="Tahoma" w:hAnsi="Tahoma" w:cs="Tahoma"/>
          <w:b/>
          <w:sz w:val="28"/>
          <w:u w:val="single"/>
        </w:rPr>
        <w:t>Topic – Plants and Animals</w:t>
      </w:r>
    </w:p>
    <w:p w14:paraId="147C57E8" w14:textId="0D6AB53A" w:rsidR="00B96177" w:rsidRDefault="006920A5" w:rsidP="009C0720">
      <w:pPr>
        <w:rPr>
          <w:rFonts w:ascii="Tahoma" w:hAnsi="Tahoma" w:cs="Tahoma"/>
          <w:sz w:val="28"/>
        </w:rPr>
      </w:pPr>
      <w:r>
        <w:rPr>
          <w:rFonts w:ascii="Tahoma" w:hAnsi="Tahoma" w:cs="Tahoma"/>
          <w:sz w:val="28"/>
        </w:rPr>
        <w:t>Here is a reminder of the topic challenge that I posted on Tapestry last week:</w:t>
      </w:r>
    </w:p>
    <w:p w14:paraId="3213F90F" w14:textId="16F22E9A" w:rsidR="006920A5" w:rsidRPr="005438EC" w:rsidRDefault="006920A5" w:rsidP="006920A5">
      <w:pPr>
        <w:pBdr>
          <w:top w:val="single" w:sz="4" w:space="1" w:color="auto"/>
          <w:left w:val="single" w:sz="4" w:space="4" w:color="auto"/>
          <w:bottom w:val="single" w:sz="4" w:space="1" w:color="auto"/>
          <w:right w:val="single" w:sz="4" w:space="4" w:color="auto"/>
        </w:pBdr>
        <w:rPr>
          <w:rFonts w:ascii="Tahoma" w:hAnsi="Tahoma" w:cs="Tahoma"/>
          <w:b/>
          <w:sz w:val="28"/>
          <w:u w:val="single"/>
        </w:rPr>
      </w:pPr>
      <w:r w:rsidRPr="005438EC">
        <w:rPr>
          <w:rFonts w:ascii="Tahoma" w:hAnsi="Tahoma" w:cs="Tahoma"/>
          <w:b/>
          <w:sz w:val="28"/>
          <w:u w:val="single"/>
        </w:rPr>
        <w:t>Topic Challenge</w:t>
      </w:r>
    </w:p>
    <w:p w14:paraId="113248DE" w14:textId="5C715190"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rPr>
        <w:t xml:space="preserve">Last week’s topic challenge </w:t>
      </w:r>
      <w:r w:rsidR="00C27BB1">
        <w:rPr>
          <w:rFonts w:ascii="Tahoma" w:hAnsi="Tahoma" w:cs="Tahoma"/>
          <w:sz w:val="28"/>
        </w:rPr>
        <w:t>continued the focus of growing, looking particularly at vegetables</w:t>
      </w:r>
      <w:r>
        <w:rPr>
          <w:rFonts w:ascii="Tahoma" w:hAnsi="Tahoma" w:cs="Tahoma"/>
          <w:sz w:val="28"/>
        </w:rPr>
        <w:t xml:space="preserve">.  </w:t>
      </w:r>
      <w:r w:rsidR="00C27BB1">
        <w:rPr>
          <w:rFonts w:ascii="Tahoma" w:hAnsi="Tahoma" w:cs="Tahoma"/>
          <w:sz w:val="28"/>
        </w:rPr>
        <w:t>I read the story ‘Oliver’s Vegetables’ and made my own vegetable soup.</w:t>
      </w:r>
    </w:p>
    <w:p w14:paraId="38916B34" w14:textId="0F37CE04" w:rsidR="00E7421C" w:rsidRDefault="00C27BB1" w:rsidP="00E7421C">
      <w:pPr>
        <w:pBdr>
          <w:top w:val="single" w:sz="4" w:space="1" w:color="auto"/>
          <w:left w:val="single" w:sz="4" w:space="4" w:color="auto"/>
          <w:bottom w:val="single" w:sz="4" w:space="1" w:color="auto"/>
          <w:right w:val="single" w:sz="4" w:space="4" w:color="auto"/>
        </w:pBdr>
        <w:jc w:val="center"/>
        <w:rPr>
          <w:rFonts w:ascii="Tahoma" w:hAnsi="Tahoma" w:cs="Tahoma"/>
          <w:sz w:val="28"/>
        </w:rPr>
      </w:pPr>
      <w:r>
        <w:rPr>
          <w:rFonts w:ascii="Tahoma" w:hAnsi="Tahoma" w:cs="Tahoma"/>
          <w:noProof/>
          <w:sz w:val="28"/>
          <w:lang w:eastAsia="en-GB"/>
        </w:rPr>
        <w:drawing>
          <wp:inline distT="0" distB="0" distL="0" distR="0" wp14:anchorId="2CD7F418" wp14:editId="13AE208A">
            <wp:extent cx="926926" cy="930492"/>
            <wp:effectExtent l="0" t="0" r="6985"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51G4NTNroHL._SX258_BO1,204,203,200_.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940980" cy="944600"/>
                    </a:xfrm>
                    <a:prstGeom prst="rect">
                      <a:avLst/>
                    </a:prstGeom>
                  </pic:spPr>
                </pic:pic>
              </a:graphicData>
            </a:graphic>
          </wp:inline>
        </w:drawing>
      </w:r>
    </w:p>
    <w:p w14:paraId="27F77D9D" w14:textId="6D05665E" w:rsidR="00E7421C" w:rsidRDefault="00E7421C" w:rsidP="006920A5">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rPr>
        <w:t xml:space="preserve">Challenge: </w:t>
      </w:r>
      <w:r w:rsidR="00C27BB1">
        <w:rPr>
          <w:rFonts w:ascii="Tahoma" w:hAnsi="Tahoma" w:cs="Tahoma"/>
          <w:sz w:val="28"/>
        </w:rPr>
        <w:t>To have a talk about vegetables. What is your favourite vegetable? How do you like to eat it? Talk about how vegetables are healthy and look at how vegetables grow. Here is a link of how a potato grows.</w:t>
      </w:r>
      <w:r w:rsidR="00C27BB1" w:rsidRPr="00C27BB1">
        <w:rPr>
          <w:rFonts w:ascii="Tahoma" w:hAnsi="Tahoma" w:cs="Tahoma"/>
          <w:sz w:val="28"/>
        </w:rPr>
        <w:t xml:space="preserve"> </w:t>
      </w:r>
      <w:hyperlink r:id="rId7" w:history="1">
        <w:r w:rsidR="00C27BB1" w:rsidRPr="00C27BB1">
          <w:rPr>
            <w:rStyle w:val="Hyperlink"/>
            <w:rFonts w:ascii="Tahoma" w:hAnsi="Tahoma" w:cs="Tahoma"/>
            <w:sz w:val="28"/>
            <w:szCs w:val="28"/>
          </w:rPr>
          <w:t>https://youtu.be/lYBuY-DnCJc</w:t>
        </w:r>
      </w:hyperlink>
    </w:p>
    <w:p w14:paraId="2D753693" w14:textId="31B82CED" w:rsidR="00C27BB1" w:rsidRDefault="00C27BB1" w:rsidP="00C27BB1">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01A05FEF" wp14:editId="478CC7B1">
            <wp:extent cx="2291080" cy="185709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_o_2074_xvgknybeh8bbypfpqdc9018tb42bccdq.jpg"/>
                    <pic:cNvPicPr/>
                  </pic:nvPicPr>
                  <pic:blipFill rotWithShape="1">
                    <a:blip r:embed="rId8" cstate="print">
                      <a:extLst>
                        <a:ext uri="{28A0092B-C50C-407E-A947-70E740481C1C}">
                          <a14:useLocalDpi xmlns:a14="http://schemas.microsoft.com/office/drawing/2010/main" val="0"/>
                        </a:ext>
                      </a:extLst>
                    </a:blip>
                    <a:srcRect t="11516" b="5316"/>
                    <a:stretch/>
                  </pic:blipFill>
                  <pic:spPr bwMode="auto">
                    <a:xfrm>
                      <a:off x="0" y="0"/>
                      <a:ext cx="2291080" cy="1857091"/>
                    </a:xfrm>
                    <a:prstGeom prst="rect">
                      <a:avLst/>
                    </a:prstGeom>
                    <a:ln>
                      <a:noFill/>
                    </a:ln>
                    <a:extLst>
                      <a:ext uri="{53640926-AAD7-44D8-BBD7-CCE9431645EC}">
                        <a14:shadowObscured xmlns:a14="http://schemas.microsoft.com/office/drawing/2010/main"/>
                      </a:ext>
                    </a:extLst>
                  </pic:spPr>
                </pic:pic>
              </a:graphicData>
            </a:graphic>
          </wp:inline>
        </w:drawing>
      </w:r>
    </w:p>
    <w:p w14:paraId="28385D42" w14:textId="1C56118E" w:rsidR="00C27BB1" w:rsidRDefault="00C27BB1" w:rsidP="006920A5">
      <w:pPr>
        <w:pBdr>
          <w:top w:val="single" w:sz="4" w:space="1" w:color="auto"/>
          <w:left w:val="single" w:sz="4" w:space="4" w:color="auto"/>
          <w:bottom w:val="single" w:sz="4" w:space="1" w:color="auto"/>
          <w:right w:val="single" w:sz="4" w:space="4" w:color="auto"/>
        </w:pBdr>
        <w:rPr>
          <w:rFonts w:ascii="Tahoma" w:hAnsi="Tahoma" w:cs="Tahoma"/>
          <w:sz w:val="28"/>
        </w:rPr>
      </w:pPr>
      <w:r>
        <w:rPr>
          <w:rFonts w:ascii="Tahoma" w:hAnsi="Tahoma" w:cs="Tahoma"/>
          <w:sz w:val="28"/>
          <w:szCs w:val="28"/>
        </w:rPr>
        <w:t xml:space="preserve">Making lunch activity – Can you have a go at making something with vegetables? </w:t>
      </w:r>
    </w:p>
    <w:p w14:paraId="129BCF7E" w14:textId="72BA74FC" w:rsidR="00E7421C" w:rsidRDefault="00E7421C" w:rsidP="00C27BB1">
      <w:pPr>
        <w:rPr>
          <w:rFonts w:ascii="Tahoma" w:hAnsi="Tahoma" w:cs="Tahoma"/>
          <w:sz w:val="28"/>
        </w:rPr>
      </w:pPr>
      <w:r>
        <w:rPr>
          <w:rFonts w:ascii="Tahoma" w:hAnsi="Tahoma" w:cs="Tahoma"/>
          <w:sz w:val="28"/>
        </w:rPr>
        <w:t xml:space="preserve">This week we are going to </w:t>
      </w:r>
      <w:r w:rsidR="00C27BB1">
        <w:rPr>
          <w:rFonts w:ascii="Tahoma" w:hAnsi="Tahoma" w:cs="Tahoma"/>
          <w:sz w:val="28"/>
        </w:rPr>
        <w:t>continue to look at growing and we will have a look at the next book in the series: ‘Oliver’s Fruit Salad</w:t>
      </w:r>
      <w:r>
        <w:rPr>
          <w:rFonts w:ascii="Tahoma" w:hAnsi="Tahoma" w:cs="Tahoma"/>
          <w:sz w:val="28"/>
        </w:rPr>
        <w:t>.’</w:t>
      </w:r>
    </w:p>
    <w:p w14:paraId="0DF02F5E" w14:textId="3D26BFE0" w:rsidR="00421660" w:rsidRDefault="00421660" w:rsidP="00421660">
      <w:pPr>
        <w:rPr>
          <w:rFonts w:ascii="Tahoma" w:hAnsi="Tahoma" w:cs="Tahoma"/>
          <w:b/>
          <w:sz w:val="28"/>
          <w:u w:val="single"/>
        </w:rPr>
      </w:pPr>
      <w:r>
        <w:rPr>
          <w:rFonts w:ascii="Tahoma" w:hAnsi="Tahoma" w:cs="Tahoma"/>
          <w:b/>
          <w:sz w:val="28"/>
          <w:u w:val="single"/>
        </w:rPr>
        <w:lastRenderedPageBreak/>
        <w:t xml:space="preserve">Maths </w:t>
      </w:r>
    </w:p>
    <w:p w14:paraId="129F50A6" w14:textId="28454779" w:rsidR="00B96177" w:rsidRDefault="00B96177" w:rsidP="00B96177">
      <w:pPr>
        <w:rPr>
          <w:rFonts w:ascii="Tahoma" w:hAnsi="Tahoma" w:cs="Tahoma"/>
          <w:b/>
          <w:sz w:val="28"/>
          <w:szCs w:val="28"/>
        </w:rPr>
      </w:pPr>
      <w:r w:rsidRPr="00DD481A">
        <w:rPr>
          <w:rFonts w:ascii="Tahoma" w:hAnsi="Tahoma" w:cs="Tahoma"/>
          <w:b/>
          <w:sz w:val="28"/>
          <w:szCs w:val="28"/>
        </w:rPr>
        <w:t xml:space="preserve">Please remember to do daily </w:t>
      </w:r>
      <w:r>
        <w:rPr>
          <w:rFonts w:ascii="Tahoma" w:hAnsi="Tahoma" w:cs="Tahoma"/>
          <w:b/>
          <w:sz w:val="28"/>
          <w:szCs w:val="28"/>
        </w:rPr>
        <w:t xml:space="preserve">active </w:t>
      </w:r>
      <w:r w:rsidRPr="00DD481A">
        <w:rPr>
          <w:rFonts w:ascii="Tahoma" w:hAnsi="Tahoma" w:cs="Tahoma"/>
          <w:b/>
          <w:sz w:val="28"/>
          <w:szCs w:val="28"/>
        </w:rPr>
        <w:t>counting!</w:t>
      </w:r>
      <w:r>
        <w:rPr>
          <w:rFonts w:ascii="Tahoma" w:hAnsi="Tahoma" w:cs="Tahoma"/>
          <w:b/>
          <w:sz w:val="28"/>
          <w:szCs w:val="28"/>
        </w:rPr>
        <w:t xml:space="preserve"> </w:t>
      </w:r>
    </w:p>
    <w:p w14:paraId="5643D0E1" w14:textId="5D89FEAE" w:rsidR="005438EC" w:rsidRDefault="005438EC" w:rsidP="00B96177">
      <w:pPr>
        <w:rPr>
          <w:rFonts w:ascii="Tahoma" w:hAnsi="Tahoma" w:cs="Tahoma"/>
          <w:sz w:val="28"/>
          <w:szCs w:val="28"/>
        </w:rPr>
      </w:pPr>
      <w:r>
        <w:rPr>
          <w:rFonts w:ascii="Tahoma" w:hAnsi="Tahoma" w:cs="Tahoma"/>
          <w:sz w:val="28"/>
          <w:szCs w:val="28"/>
        </w:rPr>
        <w:t>Here is the reminder of the Maths challenge that I posted on tapestry:</w:t>
      </w:r>
    </w:p>
    <w:p w14:paraId="570887FE" w14:textId="7B084881" w:rsidR="005438EC" w:rsidRPr="005438EC" w:rsidRDefault="005438EC" w:rsidP="005438EC">
      <w:pPr>
        <w:pBdr>
          <w:top w:val="single" w:sz="4" w:space="1" w:color="auto"/>
          <w:left w:val="single" w:sz="4" w:space="4" w:color="auto"/>
          <w:bottom w:val="single" w:sz="4" w:space="1" w:color="auto"/>
          <w:right w:val="single" w:sz="4" w:space="4" w:color="auto"/>
        </w:pBdr>
        <w:rPr>
          <w:rFonts w:ascii="Tahoma" w:hAnsi="Tahoma" w:cs="Tahoma"/>
          <w:b/>
          <w:sz w:val="28"/>
          <w:szCs w:val="28"/>
          <w:u w:val="single"/>
        </w:rPr>
      </w:pPr>
      <w:r w:rsidRPr="005438EC">
        <w:rPr>
          <w:rFonts w:ascii="Tahoma" w:hAnsi="Tahoma" w:cs="Tahoma"/>
          <w:b/>
          <w:sz w:val="28"/>
          <w:szCs w:val="28"/>
          <w:u w:val="single"/>
        </w:rPr>
        <w:t>Maths Challenge:</w:t>
      </w:r>
    </w:p>
    <w:p w14:paraId="1EC9FF3A" w14:textId="4AA65F3B" w:rsidR="00E7421C" w:rsidRDefault="00C27BB1" w:rsidP="00E7421C">
      <w:pPr>
        <w:pBdr>
          <w:top w:val="single" w:sz="4" w:space="1" w:color="auto"/>
          <w:left w:val="single" w:sz="4" w:space="4" w:color="auto"/>
          <w:bottom w:val="single" w:sz="4" w:space="1" w:color="auto"/>
          <w:right w:val="single" w:sz="4" w:space="4" w:color="auto"/>
        </w:pBdr>
        <w:rPr>
          <w:rFonts w:ascii="Tahoma" w:hAnsi="Tahoma" w:cs="Tahoma"/>
          <w:sz w:val="28"/>
          <w:szCs w:val="28"/>
        </w:rPr>
      </w:pPr>
      <w:r>
        <w:rPr>
          <w:rFonts w:ascii="Tahoma" w:hAnsi="Tahoma" w:cs="Tahoma"/>
          <w:sz w:val="28"/>
          <w:szCs w:val="28"/>
        </w:rPr>
        <w:t>Last</w:t>
      </w:r>
      <w:r w:rsidR="00E7421C">
        <w:rPr>
          <w:rFonts w:ascii="Tahoma" w:hAnsi="Tahoma" w:cs="Tahoma"/>
          <w:sz w:val="28"/>
          <w:szCs w:val="28"/>
        </w:rPr>
        <w:t xml:space="preserve"> week’s maths challenge was </w:t>
      </w:r>
      <w:r>
        <w:rPr>
          <w:rFonts w:ascii="Tahoma" w:hAnsi="Tahoma" w:cs="Tahoma"/>
          <w:sz w:val="28"/>
          <w:szCs w:val="28"/>
        </w:rPr>
        <w:t xml:space="preserve">based on the book ‘The Very Hungry Caterpillar’. It is a great book full of Maths and it fits in really well with our topic. Have a look at the story together. Here is a link to an animated version: </w:t>
      </w:r>
      <w:hyperlink r:id="rId9" w:history="1">
        <w:r w:rsidRPr="002877BB">
          <w:rPr>
            <w:rStyle w:val="Hyperlink"/>
            <w:rFonts w:ascii="Tahoma" w:hAnsi="Tahoma" w:cs="Tahoma"/>
            <w:sz w:val="28"/>
            <w:szCs w:val="28"/>
          </w:rPr>
          <w:t>https://www.youtube.com/watch?v=75NQK-Sm1YY</w:t>
        </w:r>
      </w:hyperlink>
      <w:r>
        <w:rPr>
          <w:rFonts w:ascii="Tahoma" w:hAnsi="Tahoma" w:cs="Tahoma"/>
          <w:sz w:val="28"/>
          <w:szCs w:val="28"/>
        </w:rPr>
        <w:t xml:space="preserve"> </w:t>
      </w:r>
    </w:p>
    <w:p w14:paraId="2ED90EC7" w14:textId="36D31714" w:rsidR="00E7421C" w:rsidRPr="00E7421C" w:rsidRDefault="00C27BB1" w:rsidP="00E7421C">
      <w:pPr>
        <w:pBdr>
          <w:top w:val="single" w:sz="4" w:space="1" w:color="auto"/>
          <w:left w:val="single" w:sz="4" w:space="4" w:color="auto"/>
          <w:bottom w:val="single" w:sz="4" w:space="1" w:color="auto"/>
          <w:right w:val="single" w:sz="4" w:space="4" w:color="auto"/>
        </w:pBdr>
        <w:jc w:val="center"/>
        <w:rPr>
          <w:rFonts w:ascii="Tahoma" w:hAnsi="Tahoma" w:cs="Tahoma"/>
          <w:sz w:val="28"/>
          <w:szCs w:val="28"/>
        </w:rPr>
      </w:pPr>
      <w:r>
        <w:rPr>
          <w:rFonts w:ascii="Tahoma" w:hAnsi="Tahoma" w:cs="Tahoma"/>
          <w:noProof/>
          <w:sz w:val="28"/>
          <w:szCs w:val="28"/>
          <w:lang w:eastAsia="en-GB"/>
        </w:rPr>
        <w:drawing>
          <wp:inline distT="0" distB="0" distL="0" distR="0" wp14:anchorId="5B292D23" wp14:editId="55B56D82">
            <wp:extent cx="1081118" cy="771525"/>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IP.jpg"/>
                    <pic:cNvPicPr/>
                  </pic:nvPicPr>
                  <pic:blipFill>
                    <a:blip r:embed="rId10">
                      <a:extLst>
                        <a:ext uri="{28A0092B-C50C-407E-A947-70E740481C1C}">
                          <a14:useLocalDpi xmlns:a14="http://schemas.microsoft.com/office/drawing/2010/main" val="0"/>
                        </a:ext>
                      </a:extLst>
                    </a:blip>
                    <a:stretch>
                      <a:fillRect/>
                    </a:stretch>
                  </pic:blipFill>
                  <pic:spPr>
                    <a:xfrm>
                      <a:off x="0" y="0"/>
                      <a:ext cx="1088302" cy="776652"/>
                    </a:xfrm>
                    <a:prstGeom prst="rect">
                      <a:avLst/>
                    </a:prstGeom>
                  </pic:spPr>
                </pic:pic>
              </a:graphicData>
            </a:graphic>
          </wp:inline>
        </w:drawing>
      </w:r>
    </w:p>
    <w:p w14:paraId="44697AF3" w14:textId="77777777" w:rsidR="00C27BB1" w:rsidRPr="00C27BB1" w:rsidRDefault="00E7421C" w:rsidP="00C27BB1">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E7421C">
        <w:rPr>
          <w:rFonts w:ascii="Tahoma" w:hAnsi="Tahoma" w:cs="Tahoma"/>
          <w:sz w:val="28"/>
          <w:szCs w:val="28"/>
        </w:rPr>
        <w:t xml:space="preserve">Maths Challenge: </w:t>
      </w:r>
      <w:r w:rsidRPr="00E7421C">
        <w:rPr>
          <w:rFonts w:ascii="Tahoma" w:hAnsi="Tahoma" w:cs="Tahoma"/>
          <w:sz w:val="28"/>
          <w:szCs w:val="28"/>
        </w:rPr>
        <w:br/>
      </w:r>
      <w:r w:rsidR="00C27BB1" w:rsidRPr="00C27BB1">
        <w:rPr>
          <w:rFonts w:ascii="Tahoma" w:hAnsi="Tahoma" w:cs="Tahoma"/>
          <w:sz w:val="28"/>
          <w:szCs w:val="28"/>
        </w:rPr>
        <w:t xml:space="preserve">Days of the week - Learning time and the days of the week is a really tricky concept and this book is a great way to talk about and learn the days of the week. Look at the book and talk about what day it is today? What day was it yesterday? What day is it tomorrow? Here are some songs for listening to the days of the week. </w:t>
      </w:r>
      <w:hyperlink r:id="rId11" w:tgtFrame="_blank" w:history="1">
        <w:r w:rsidR="00C27BB1" w:rsidRPr="00C27BB1">
          <w:rPr>
            <w:rStyle w:val="Hyperlink"/>
            <w:rFonts w:ascii="Tahoma" w:hAnsi="Tahoma" w:cs="Tahoma"/>
            <w:sz w:val="28"/>
            <w:szCs w:val="28"/>
          </w:rPr>
          <w:t>https://www.youtube.com/watch?v=7AvNq2CQnOI </w:t>
        </w:r>
      </w:hyperlink>
      <w:r w:rsidR="00C27BB1" w:rsidRPr="00C27BB1">
        <w:rPr>
          <w:rFonts w:ascii="Tahoma" w:hAnsi="Tahoma" w:cs="Tahoma"/>
          <w:sz w:val="28"/>
          <w:szCs w:val="28"/>
        </w:rPr>
        <w:t xml:space="preserve"> </w:t>
      </w:r>
      <w:hyperlink r:id="rId12" w:tgtFrame="_blank" w:history="1">
        <w:r w:rsidR="00C27BB1" w:rsidRPr="00C27BB1">
          <w:rPr>
            <w:rStyle w:val="Hyperlink"/>
            <w:rFonts w:ascii="Tahoma" w:hAnsi="Tahoma" w:cs="Tahoma"/>
            <w:sz w:val="28"/>
            <w:szCs w:val="28"/>
          </w:rPr>
          <w:t>https://www.youtube.com/watch?v=HtQcnZ2JWsY </w:t>
        </w:r>
      </w:hyperlink>
      <w:r w:rsidR="00C27BB1" w:rsidRPr="00C27BB1">
        <w:rPr>
          <w:rFonts w:ascii="Tahoma" w:hAnsi="Tahoma" w:cs="Tahoma"/>
          <w:sz w:val="28"/>
          <w:szCs w:val="28"/>
        </w:rPr>
        <w:t xml:space="preserve"> </w:t>
      </w:r>
    </w:p>
    <w:p w14:paraId="1D9E9DB0" w14:textId="07BDF120" w:rsidR="00C27BB1" w:rsidRPr="00C27BB1" w:rsidRDefault="00C27BB1" w:rsidP="00C27BB1">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C27BB1">
        <w:rPr>
          <w:rFonts w:ascii="Tahoma" w:hAnsi="Tahoma" w:cs="Tahoma"/>
          <w:sz w:val="28"/>
          <w:szCs w:val="28"/>
        </w:rPr>
        <w:t xml:space="preserve">Counting fruit - On each day The Very Hungry Caterpillar eats its way through lots of fruit and food. Each day it eats more and more. Encourage the children to count the food. Can you find fruit and food around the house that you could count? </w:t>
      </w:r>
    </w:p>
    <w:p w14:paraId="2F6943B5" w14:textId="3D8D354D" w:rsidR="00E7421C" w:rsidRDefault="00C27BB1" w:rsidP="00C27BB1">
      <w:pPr>
        <w:pBdr>
          <w:top w:val="single" w:sz="4" w:space="1" w:color="auto"/>
          <w:left w:val="single" w:sz="4" w:space="4" w:color="auto"/>
          <w:bottom w:val="single" w:sz="4" w:space="1" w:color="auto"/>
          <w:right w:val="single" w:sz="4" w:space="4" w:color="auto"/>
        </w:pBdr>
        <w:rPr>
          <w:rFonts w:ascii="Tahoma" w:hAnsi="Tahoma" w:cs="Tahoma"/>
          <w:sz w:val="28"/>
          <w:szCs w:val="28"/>
        </w:rPr>
      </w:pPr>
      <w:r w:rsidRPr="00C27BB1">
        <w:rPr>
          <w:rFonts w:ascii="Tahoma" w:hAnsi="Tahoma" w:cs="Tahoma"/>
          <w:sz w:val="28"/>
          <w:szCs w:val="28"/>
        </w:rPr>
        <w:t>Caterpillar - Look at the caterpillar. Can you count the different sections of his body? Can you now make your own caterpillar by finger painting or drawing? How many body parts has he got? Is he a long or a short caterpillar? Can you make lots of caterpillars of different lengths?</w:t>
      </w:r>
    </w:p>
    <w:p w14:paraId="008D17FB" w14:textId="6BA03206" w:rsidR="00E7421C" w:rsidRDefault="00C27BB1" w:rsidP="00C27BB1">
      <w:pPr>
        <w:rPr>
          <w:rFonts w:ascii="Tahoma" w:hAnsi="Tahoma" w:cs="Tahoma"/>
          <w:sz w:val="28"/>
          <w:szCs w:val="28"/>
        </w:rPr>
      </w:pPr>
      <w:r>
        <w:rPr>
          <w:rFonts w:ascii="Tahoma" w:hAnsi="Tahoma" w:cs="Tahoma"/>
          <w:sz w:val="28"/>
          <w:szCs w:val="28"/>
        </w:rPr>
        <w:t xml:space="preserve">This week we will be focusing all about the number 5. We will focus on number 5 for the next couple of weeks. </w:t>
      </w:r>
    </w:p>
    <w:p w14:paraId="7BABF6FA" w14:textId="13E58AF6" w:rsidR="00C27BB1" w:rsidRDefault="00C27BB1" w:rsidP="00C27BB1">
      <w:pPr>
        <w:jc w:val="center"/>
        <w:rPr>
          <w:rFonts w:ascii="Tahoma" w:hAnsi="Tahoma" w:cs="Tahoma"/>
          <w:sz w:val="28"/>
          <w:szCs w:val="28"/>
        </w:rPr>
      </w:pPr>
      <w:r>
        <w:rPr>
          <w:rFonts w:ascii="Tahoma" w:hAnsi="Tahoma" w:cs="Tahoma"/>
          <w:noProof/>
          <w:sz w:val="28"/>
          <w:szCs w:val="28"/>
          <w:lang w:eastAsia="en-GB"/>
        </w:rPr>
        <w:drawing>
          <wp:inline distT="0" distB="0" distL="0" distR="0" wp14:anchorId="6810C8A5" wp14:editId="404C0DC0">
            <wp:extent cx="683307" cy="96202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8SBqlxWwAAQ2r1.jpg"/>
                    <pic:cNvPicPr/>
                  </pic:nvPicPr>
                  <pic:blipFill rotWithShape="1">
                    <a:blip r:embed="rId13" cstate="print">
                      <a:extLst>
                        <a:ext uri="{28A0092B-C50C-407E-A947-70E740481C1C}">
                          <a14:useLocalDpi xmlns:a14="http://schemas.microsoft.com/office/drawing/2010/main" val="0"/>
                        </a:ext>
                      </a:extLst>
                    </a:blip>
                    <a:srcRect l="23810" t="7936" r="15873" b="7143"/>
                    <a:stretch/>
                  </pic:blipFill>
                  <pic:spPr bwMode="auto">
                    <a:xfrm>
                      <a:off x="0" y="0"/>
                      <a:ext cx="683873" cy="962822"/>
                    </a:xfrm>
                    <a:prstGeom prst="rect">
                      <a:avLst/>
                    </a:prstGeom>
                    <a:ln>
                      <a:noFill/>
                    </a:ln>
                    <a:extLst>
                      <a:ext uri="{53640926-AAD7-44D8-BBD7-CCE9431645EC}">
                        <a14:shadowObscured xmlns:a14="http://schemas.microsoft.com/office/drawing/2010/main"/>
                      </a:ext>
                    </a:extLst>
                  </pic:spPr>
                </pic:pic>
              </a:graphicData>
            </a:graphic>
          </wp:inline>
        </w:drawing>
      </w:r>
    </w:p>
    <w:p w14:paraId="3BD2566B" w14:textId="1109C487" w:rsidR="005438EC" w:rsidRDefault="00DD481A" w:rsidP="00DD481A">
      <w:pPr>
        <w:tabs>
          <w:tab w:val="left" w:pos="645"/>
        </w:tabs>
        <w:rPr>
          <w:rFonts w:ascii="Tahoma" w:hAnsi="Tahoma" w:cs="Tahoma"/>
          <w:b/>
          <w:sz w:val="28"/>
          <w:szCs w:val="28"/>
          <w:u w:val="single"/>
        </w:rPr>
      </w:pPr>
      <w:r>
        <w:rPr>
          <w:rFonts w:ascii="Tahoma" w:hAnsi="Tahoma" w:cs="Tahoma"/>
          <w:b/>
          <w:sz w:val="28"/>
          <w:szCs w:val="28"/>
          <w:u w:val="single"/>
        </w:rPr>
        <w:lastRenderedPageBreak/>
        <w:t>Literacy</w:t>
      </w:r>
    </w:p>
    <w:p w14:paraId="704B50C0" w14:textId="0933A510" w:rsidR="00BC4D19" w:rsidRDefault="00DD481A" w:rsidP="00DD481A">
      <w:pPr>
        <w:tabs>
          <w:tab w:val="left" w:pos="645"/>
        </w:tabs>
        <w:rPr>
          <w:rFonts w:ascii="Tahoma" w:hAnsi="Tahoma" w:cs="Tahoma"/>
          <w:sz w:val="28"/>
          <w:szCs w:val="28"/>
        </w:rPr>
      </w:pPr>
      <w:r>
        <w:rPr>
          <w:rFonts w:ascii="Tahoma" w:hAnsi="Tahoma" w:cs="Tahoma"/>
          <w:sz w:val="28"/>
          <w:szCs w:val="28"/>
        </w:rPr>
        <w:t xml:space="preserve">Story time – Please set aside some time each day to share a book and sing nursery rhymes together. Don’t worry if you’re reading the same book again or always singing the same rhyme as repetition is key at this age. </w:t>
      </w:r>
    </w:p>
    <w:p w14:paraId="1D501C46" w14:textId="21584DDE" w:rsidR="0074251A" w:rsidRPr="0074251A" w:rsidRDefault="0074251A" w:rsidP="0074251A">
      <w:pPr>
        <w:rPr>
          <w:rFonts w:ascii="Tahoma" w:hAnsi="Tahoma" w:cs="Tahoma"/>
          <w:sz w:val="28"/>
        </w:rPr>
      </w:pPr>
      <w:r>
        <w:rPr>
          <w:rFonts w:ascii="Tahoma" w:hAnsi="Tahoma" w:cs="Tahoma"/>
          <w:sz w:val="28"/>
        </w:rPr>
        <w:t>Here is a reminder of the Literacy challenge that I posted on Tapestry last week:</w:t>
      </w:r>
    </w:p>
    <w:p w14:paraId="7B506FB5" w14:textId="35ABDD8A"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Literacy Challenge:</w:t>
      </w:r>
    </w:p>
    <w:p w14:paraId="6541688F" w14:textId="3917719B" w:rsidR="00C27BB1" w:rsidRPr="00C27BB1" w:rsidRDefault="00C27BB1"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Last week’s literacy challenge was the create a reading den or a comfy place to enjoy reading. It is so important that children read for pleasure and see it as an enjoyable experience. Have fun creating a comfy place to read a favourite story together. What is your favourite story?</w:t>
      </w:r>
    </w:p>
    <w:p w14:paraId="5D10A532" w14:textId="536E28B7" w:rsidR="00E7421C" w:rsidRDefault="00C27BB1" w:rsidP="00C27BB1">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b/>
          <w:noProof/>
          <w:sz w:val="28"/>
          <w:szCs w:val="28"/>
          <w:u w:val="single"/>
          <w:lang w:eastAsia="en-GB"/>
        </w:rPr>
        <w:drawing>
          <wp:inline distT="0" distB="0" distL="0" distR="0" wp14:anchorId="4BC9E0FE" wp14:editId="1AC94013">
            <wp:extent cx="1490597" cy="14905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B_IMG_1588330778644 (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92895" cy="1492895"/>
                    </a:xfrm>
                    <a:prstGeom prst="rect">
                      <a:avLst/>
                    </a:prstGeom>
                  </pic:spPr>
                </pic:pic>
              </a:graphicData>
            </a:graphic>
          </wp:inline>
        </w:drawing>
      </w:r>
    </w:p>
    <w:p w14:paraId="58159060" w14:textId="0F254467" w:rsidR="00C27BB1" w:rsidRDefault="00C27BB1" w:rsidP="00C27BB1">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Did you make a reading den? I would love to see some pictures.</w:t>
      </w:r>
    </w:p>
    <w:p w14:paraId="523FEC9D" w14:textId="3C424695" w:rsidR="00BC4D19" w:rsidRDefault="00E7421C" w:rsidP="00DD48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 we </w:t>
      </w:r>
      <w:r w:rsidR="00C27BB1">
        <w:rPr>
          <w:rFonts w:ascii="Tahoma" w:hAnsi="Tahoma" w:cs="Tahoma"/>
          <w:sz w:val="28"/>
          <w:szCs w:val="28"/>
        </w:rPr>
        <w:t xml:space="preserve">will be looking </w:t>
      </w:r>
      <w:r w:rsidR="00A34727">
        <w:rPr>
          <w:rFonts w:ascii="Tahoma" w:hAnsi="Tahoma" w:cs="Tahoma"/>
          <w:sz w:val="28"/>
          <w:szCs w:val="28"/>
        </w:rPr>
        <w:t xml:space="preserve">at </w:t>
      </w:r>
      <w:r w:rsidR="00C27BB1">
        <w:rPr>
          <w:rFonts w:ascii="Tahoma" w:hAnsi="Tahoma" w:cs="Tahoma"/>
          <w:sz w:val="28"/>
          <w:szCs w:val="28"/>
        </w:rPr>
        <w:t xml:space="preserve">and exploring oral blending – this is where children listen to the different sounds in the words and put them back together (blend) to make the word. We use Ruth </w:t>
      </w:r>
      <w:proofErr w:type="spellStart"/>
      <w:r w:rsidR="00C27BB1">
        <w:rPr>
          <w:rFonts w:ascii="Tahoma" w:hAnsi="Tahoma" w:cs="Tahoma"/>
          <w:sz w:val="28"/>
          <w:szCs w:val="28"/>
        </w:rPr>
        <w:t>Miskins</w:t>
      </w:r>
      <w:proofErr w:type="spellEnd"/>
      <w:r w:rsidR="00C27BB1">
        <w:rPr>
          <w:rFonts w:ascii="Tahoma" w:hAnsi="Tahoma" w:cs="Tahoma"/>
          <w:sz w:val="28"/>
          <w:szCs w:val="28"/>
        </w:rPr>
        <w:t xml:space="preserve"> Phonics (RML) at school and call this Fred Talk – Have a look at this clip on </w:t>
      </w:r>
      <w:proofErr w:type="spellStart"/>
      <w:r w:rsidR="00C27BB1">
        <w:rPr>
          <w:rFonts w:ascii="Tahoma" w:hAnsi="Tahoma" w:cs="Tahoma"/>
          <w:sz w:val="28"/>
          <w:szCs w:val="28"/>
        </w:rPr>
        <w:t>youtube</w:t>
      </w:r>
      <w:proofErr w:type="spellEnd"/>
      <w:r w:rsidR="00C27BB1">
        <w:rPr>
          <w:rFonts w:ascii="Tahoma" w:hAnsi="Tahoma" w:cs="Tahoma"/>
          <w:sz w:val="28"/>
          <w:szCs w:val="28"/>
        </w:rPr>
        <w:t xml:space="preserve"> that explains this a little. </w:t>
      </w:r>
      <w:hyperlink r:id="rId15" w:history="1">
        <w:r w:rsidR="00C27BB1" w:rsidRPr="002877BB">
          <w:rPr>
            <w:rStyle w:val="Hyperlink"/>
            <w:rFonts w:ascii="Tahoma" w:hAnsi="Tahoma" w:cs="Tahoma"/>
            <w:sz w:val="28"/>
            <w:szCs w:val="28"/>
          </w:rPr>
          <w:t>https://www.youtube.com/watch?v=dEzfpod5w_Q</w:t>
        </w:r>
      </w:hyperlink>
      <w:r w:rsidR="00C27BB1">
        <w:rPr>
          <w:rFonts w:ascii="Tahoma" w:hAnsi="Tahoma" w:cs="Tahoma"/>
          <w:sz w:val="28"/>
          <w:szCs w:val="28"/>
        </w:rPr>
        <w:t xml:space="preserve"> </w:t>
      </w:r>
      <w:r>
        <w:rPr>
          <w:rFonts w:ascii="Tahoma" w:hAnsi="Tahoma" w:cs="Tahoma"/>
          <w:sz w:val="28"/>
          <w:szCs w:val="28"/>
        </w:rPr>
        <w:t xml:space="preserve">  </w:t>
      </w:r>
    </w:p>
    <w:p w14:paraId="21239466" w14:textId="77777777" w:rsidR="00C27BB1" w:rsidRDefault="00C27BB1" w:rsidP="00C27BB1">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23A6E91B" wp14:editId="55496D0D">
            <wp:extent cx="718787" cy="1019175"/>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png"/>
                    <pic:cNvPicPr/>
                  </pic:nvPicPr>
                  <pic:blipFill>
                    <a:blip r:embed="rId16">
                      <a:extLst>
                        <a:ext uri="{28A0092B-C50C-407E-A947-70E740481C1C}">
                          <a14:useLocalDpi xmlns:a14="http://schemas.microsoft.com/office/drawing/2010/main" val="0"/>
                        </a:ext>
                      </a:extLst>
                    </a:blip>
                    <a:stretch>
                      <a:fillRect/>
                    </a:stretch>
                  </pic:blipFill>
                  <pic:spPr>
                    <a:xfrm>
                      <a:off x="0" y="0"/>
                      <a:ext cx="724660" cy="1027502"/>
                    </a:xfrm>
                    <a:prstGeom prst="rect">
                      <a:avLst/>
                    </a:prstGeom>
                  </pic:spPr>
                </pic:pic>
              </a:graphicData>
            </a:graphic>
          </wp:inline>
        </w:drawing>
      </w:r>
    </w:p>
    <w:p w14:paraId="4D50D741" w14:textId="144246FE" w:rsidR="00E7421C" w:rsidRPr="00C27BB1" w:rsidRDefault="00C27BB1" w:rsidP="00C27BB1">
      <w:pPr>
        <w:tabs>
          <w:tab w:val="left" w:pos="645"/>
        </w:tabs>
        <w:rPr>
          <w:rFonts w:ascii="Tahoma" w:hAnsi="Tahoma" w:cs="Tahoma"/>
          <w:sz w:val="28"/>
          <w:szCs w:val="28"/>
        </w:rPr>
      </w:pPr>
      <w:r>
        <w:rPr>
          <w:rFonts w:ascii="Tahoma" w:hAnsi="Tahoma" w:cs="Tahoma"/>
          <w:sz w:val="28"/>
          <w:szCs w:val="28"/>
        </w:rPr>
        <w:t xml:space="preserve">Fred is a Frog we use to help teach oral blending. We also like to use a class puppet called Fred to Fred talk. One of the Physical Development challenges for this week will be making your own Fred puppet. Watch out for Tapestry for this challenge. </w:t>
      </w:r>
    </w:p>
    <w:p w14:paraId="4932FC63" w14:textId="47661305" w:rsidR="00FF5B56" w:rsidRDefault="00EF6D8B" w:rsidP="00DD481A">
      <w:pPr>
        <w:tabs>
          <w:tab w:val="left" w:pos="645"/>
        </w:tabs>
        <w:rPr>
          <w:rFonts w:ascii="Tahoma" w:hAnsi="Tahoma" w:cs="Tahoma"/>
          <w:b/>
          <w:sz w:val="28"/>
          <w:szCs w:val="28"/>
          <w:u w:val="single"/>
        </w:rPr>
      </w:pPr>
      <w:r w:rsidRPr="00EF6D8B">
        <w:rPr>
          <w:rFonts w:ascii="Tahoma" w:hAnsi="Tahoma" w:cs="Tahoma"/>
          <w:b/>
          <w:sz w:val="28"/>
          <w:szCs w:val="28"/>
          <w:u w:val="single"/>
        </w:rPr>
        <w:lastRenderedPageBreak/>
        <w:t>Physical Development</w:t>
      </w:r>
    </w:p>
    <w:p w14:paraId="47118929" w14:textId="77777777" w:rsidR="0074251A" w:rsidRPr="0074251A" w:rsidRDefault="0074251A" w:rsidP="0074251A">
      <w:pPr>
        <w:rPr>
          <w:rFonts w:ascii="Tahoma" w:hAnsi="Tahoma" w:cs="Tahoma"/>
          <w:sz w:val="28"/>
        </w:rPr>
      </w:pPr>
      <w:r>
        <w:rPr>
          <w:rFonts w:ascii="Tahoma" w:hAnsi="Tahoma" w:cs="Tahoma"/>
          <w:sz w:val="28"/>
        </w:rPr>
        <w:t>Here is a reminder of the topic challenge that I posted on Tapestry last week:</w:t>
      </w:r>
    </w:p>
    <w:p w14:paraId="3DC03A29" w14:textId="257622B7" w:rsidR="0074251A" w:rsidRDefault="0074251A"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Physical Development Challenge:</w:t>
      </w:r>
    </w:p>
    <w:p w14:paraId="401E89FE" w14:textId="40C3CC18" w:rsidR="00C27BB1" w:rsidRDefault="00C27BB1" w:rsidP="0074251A">
      <w:pPr>
        <w:pBdr>
          <w:top w:val="single" w:sz="4" w:space="1" w:color="auto"/>
          <w:left w:val="single" w:sz="4" w:space="4" w:color="auto"/>
          <w:bottom w:val="single" w:sz="4" w:space="1" w:color="auto"/>
          <w:right w:val="single" w:sz="4" w:space="4" w:color="auto"/>
        </w:pBdr>
        <w:tabs>
          <w:tab w:val="left" w:pos="645"/>
        </w:tabs>
        <w:rPr>
          <w:rFonts w:ascii="Tahoma" w:hAnsi="Tahoma" w:cs="Tahoma"/>
          <w:b/>
          <w:sz w:val="28"/>
          <w:szCs w:val="28"/>
          <w:u w:val="single"/>
        </w:rPr>
      </w:pPr>
      <w:r>
        <w:rPr>
          <w:rFonts w:ascii="Tahoma" w:hAnsi="Tahoma" w:cs="Tahoma"/>
          <w:b/>
          <w:sz w:val="28"/>
          <w:szCs w:val="28"/>
          <w:u w:val="single"/>
        </w:rPr>
        <w:t>Stepping Stones</w:t>
      </w:r>
    </w:p>
    <w:p w14:paraId="3843B79E" w14:textId="32798DCF" w:rsidR="00E7421C" w:rsidRDefault="00E7421C" w:rsidP="00C27BB1">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Pr>
          <w:rFonts w:ascii="Tahoma" w:hAnsi="Tahoma" w:cs="Tahoma"/>
          <w:sz w:val="28"/>
          <w:szCs w:val="28"/>
        </w:rPr>
        <w:t xml:space="preserve">Last week’s physical development challenge was </w:t>
      </w:r>
      <w:r w:rsidR="00C27BB1">
        <w:rPr>
          <w:rFonts w:ascii="Tahoma" w:hAnsi="Tahoma" w:cs="Tahoma"/>
          <w:sz w:val="28"/>
          <w:szCs w:val="28"/>
        </w:rPr>
        <w:t xml:space="preserve">exploring different ways of travelling by playing a game of ‘cross the river’ </w:t>
      </w:r>
    </w:p>
    <w:p w14:paraId="57E156E9" w14:textId="7C4216E9" w:rsidR="00E7421C" w:rsidRDefault="00C27BB1" w:rsidP="00E7421C">
      <w:pPr>
        <w:pBdr>
          <w:top w:val="single" w:sz="4" w:space="1" w:color="auto"/>
          <w:left w:val="single" w:sz="4" w:space="4" w:color="auto"/>
          <w:bottom w:val="single" w:sz="4" w:space="1" w:color="auto"/>
          <w:right w:val="single" w:sz="4" w:space="4" w:color="auto"/>
        </w:pBdr>
        <w:tabs>
          <w:tab w:val="left" w:pos="645"/>
        </w:tabs>
        <w:jc w:val="center"/>
        <w:rPr>
          <w:rFonts w:ascii="Tahoma" w:hAnsi="Tahoma" w:cs="Tahoma"/>
          <w:sz w:val="28"/>
          <w:szCs w:val="28"/>
        </w:rPr>
      </w:pPr>
      <w:r>
        <w:rPr>
          <w:rFonts w:ascii="Tahoma" w:hAnsi="Tahoma" w:cs="Tahoma"/>
          <w:b/>
          <w:noProof/>
          <w:sz w:val="28"/>
          <w:szCs w:val="28"/>
          <w:u w:val="single"/>
          <w:lang w:eastAsia="en-GB"/>
        </w:rPr>
        <w:drawing>
          <wp:inline distT="0" distB="0" distL="0" distR="0" wp14:anchorId="302132E9" wp14:editId="04AAD5E9">
            <wp:extent cx="1979112" cy="1484443"/>
            <wp:effectExtent l="0" t="0" r="254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tepping-stones-1.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988242" cy="1491291"/>
                    </a:xfrm>
                    <a:prstGeom prst="rect">
                      <a:avLst/>
                    </a:prstGeom>
                  </pic:spPr>
                </pic:pic>
              </a:graphicData>
            </a:graphic>
          </wp:inline>
        </w:drawing>
      </w:r>
    </w:p>
    <w:p w14:paraId="75FCEBB6" w14:textId="6F85CE6A" w:rsidR="00C27BB1" w:rsidRPr="00C27BB1" w:rsidRDefault="00C27BB1" w:rsidP="00C27BB1">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C27BB1">
        <w:rPr>
          <w:rFonts w:ascii="Tahoma" w:hAnsi="Tahoma" w:cs="Tahoma"/>
          <w:sz w:val="28"/>
          <w:szCs w:val="28"/>
        </w:rPr>
        <w:t xml:space="preserve">Cross the </w:t>
      </w:r>
      <w:r>
        <w:rPr>
          <w:rFonts w:ascii="Tahoma" w:hAnsi="Tahoma" w:cs="Tahoma"/>
          <w:sz w:val="28"/>
          <w:szCs w:val="28"/>
        </w:rPr>
        <w:t>River Challenge: Set up some stepping stones using cushions, paper or anything you can find to make suitable stepping stones. Experiment with</w:t>
      </w:r>
      <w:r w:rsidRPr="00C27BB1">
        <w:rPr>
          <w:rFonts w:ascii="Tahoma" w:hAnsi="Tahoma" w:cs="Tahoma"/>
          <w:sz w:val="28"/>
          <w:szCs w:val="28"/>
        </w:rPr>
        <w:t xml:space="preserve"> travel</w:t>
      </w:r>
      <w:r>
        <w:rPr>
          <w:rFonts w:ascii="Tahoma" w:hAnsi="Tahoma" w:cs="Tahoma"/>
          <w:sz w:val="28"/>
          <w:szCs w:val="28"/>
        </w:rPr>
        <w:t>ling</w:t>
      </w:r>
      <w:r w:rsidRPr="00C27BB1">
        <w:rPr>
          <w:rFonts w:ascii="Tahoma" w:hAnsi="Tahoma" w:cs="Tahoma"/>
          <w:sz w:val="28"/>
          <w:szCs w:val="28"/>
        </w:rPr>
        <w:t xml:space="preserve"> across the stepping stones in different ways without falli</w:t>
      </w:r>
      <w:r>
        <w:rPr>
          <w:rFonts w:ascii="Tahoma" w:hAnsi="Tahoma" w:cs="Tahoma"/>
          <w:sz w:val="28"/>
          <w:szCs w:val="28"/>
        </w:rPr>
        <w:t>ng and splashing into the river</w:t>
      </w:r>
      <w:r w:rsidRPr="00C27BB1">
        <w:rPr>
          <w:rFonts w:ascii="Tahoma" w:hAnsi="Tahoma" w:cs="Tahoma"/>
          <w:sz w:val="28"/>
          <w:szCs w:val="28"/>
        </w:rPr>
        <w:t xml:space="preserve">. You could hop, leap, skip, jump or use tiptoes. See if you can count how many jumps/hops/leaps it takes to get across the river. </w:t>
      </w:r>
    </w:p>
    <w:p w14:paraId="1290E3F7" w14:textId="6CDAB77E" w:rsidR="00E7421C" w:rsidRPr="00E7421C" w:rsidRDefault="00C27BB1" w:rsidP="00C27BB1">
      <w:pPr>
        <w:pBdr>
          <w:top w:val="single" w:sz="4" w:space="1" w:color="auto"/>
          <w:left w:val="single" w:sz="4" w:space="4" w:color="auto"/>
          <w:bottom w:val="single" w:sz="4" w:space="1" w:color="auto"/>
          <w:right w:val="single" w:sz="4" w:space="4" w:color="auto"/>
        </w:pBdr>
        <w:tabs>
          <w:tab w:val="left" w:pos="645"/>
        </w:tabs>
        <w:rPr>
          <w:rFonts w:ascii="Tahoma" w:hAnsi="Tahoma" w:cs="Tahoma"/>
          <w:sz w:val="28"/>
          <w:szCs w:val="28"/>
        </w:rPr>
      </w:pPr>
      <w:r w:rsidRPr="00C27BB1">
        <w:rPr>
          <w:rFonts w:ascii="Tahoma" w:hAnsi="Tahoma" w:cs="Tahoma"/>
          <w:sz w:val="28"/>
          <w:szCs w:val="28"/>
        </w:rPr>
        <w:t xml:space="preserve">You could make it trickier by adding stepping stones, or increasing the distance between the stepping stones or even by making the stepping stones smaller to make it more difficult to balance! </w:t>
      </w:r>
    </w:p>
    <w:p w14:paraId="295D66B0" w14:textId="2727C8D3" w:rsidR="00C27BB1" w:rsidRDefault="00E7421C" w:rsidP="0074251A">
      <w:pPr>
        <w:tabs>
          <w:tab w:val="left" w:pos="645"/>
        </w:tabs>
        <w:rPr>
          <w:rFonts w:ascii="Tahoma" w:hAnsi="Tahoma" w:cs="Tahoma"/>
          <w:sz w:val="28"/>
          <w:szCs w:val="28"/>
        </w:rPr>
      </w:pPr>
      <w:r>
        <w:rPr>
          <w:rFonts w:ascii="Tahoma" w:hAnsi="Tahoma" w:cs="Tahoma"/>
          <w:sz w:val="28"/>
          <w:szCs w:val="28"/>
        </w:rPr>
        <w:t>This</w:t>
      </w:r>
      <w:r w:rsidR="0074251A">
        <w:rPr>
          <w:rFonts w:ascii="Tahoma" w:hAnsi="Tahoma" w:cs="Tahoma"/>
          <w:sz w:val="28"/>
          <w:szCs w:val="28"/>
        </w:rPr>
        <w:t xml:space="preserve"> week</w:t>
      </w:r>
      <w:r w:rsidR="00C27BB1">
        <w:rPr>
          <w:rFonts w:ascii="Tahoma" w:hAnsi="Tahoma" w:cs="Tahoma"/>
          <w:sz w:val="28"/>
          <w:szCs w:val="28"/>
        </w:rPr>
        <w:t xml:space="preserve">’s Physical development challenge </w:t>
      </w:r>
      <w:r w:rsidR="0074251A">
        <w:rPr>
          <w:rFonts w:ascii="Tahoma" w:hAnsi="Tahoma" w:cs="Tahoma"/>
          <w:sz w:val="28"/>
          <w:szCs w:val="28"/>
        </w:rPr>
        <w:t xml:space="preserve">will be </w:t>
      </w:r>
      <w:r w:rsidR="00C27BB1">
        <w:rPr>
          <w:rFonts w:ascii="Tahoma" w:hAnsi="Tahoma" w:cs="Tahoma"/>
          <w:sz w:val="28"/>
          <w:szCs w:val="28"/>
        </w:rPr>
        <w:t>a fine motor focus, by using our fingers to craft and making a sock puppet to use with our Phonics/Literacy challenge.</w:t>
      </w:r>
    </w:p>
    <w:p w14:paraId="6A05A809" w14:textId="246BEB7A" w:rsidR="00421660" w:rsidRDefault="00C27BB1" w:rsidP="00C27BB1">
      <w:pPr>
        <w:tabs>
          <w:tab w:val="left" w:pos="645"/>
        </w:tabs>
        <w:jc w:val="center"/>
        <w:rPr>
          <w:rFonts w:ascii="Tahoma" w:hAnsi="Tahoma" w:cs="Tahoma"/>
          <w:sz w:val="28"/>
          <w:szCs w:val="28"/>
        </w:rPr>
      </w:pPr>
      <w:r>
        <w:rPr>
          <w:rFonts w:ascii="Tahoma" w:hAnsi="Tahoma" w:cs="Tahoma"/>
          <w:noProof/>
          <w:sz w:val="28"/>
          <w:szCs w:val="28"/>
          <w:lang w:eastAsia="en-GB"/>
        </w:rPr>
        <w:drawing>
          <wp:inline distT="0" distB="0" distL="0" distR="0" wp14:anchorId="3DCCBE43" wp14:editId="7601216B">
            <wp:extent cx="1457325" cy="145732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FB_IMG_1589189330579 (1).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57325" cy="1457325"/>
                    </a:xfrm>
                    <a:prstGeom prst="rect">
                      <a:avLst/>
                    </a:prstGeom>
                  </pic:spPr>
                </pic:pic>
              </a:graphicData>
            </a:graphic>
          </wp:inline>
        </w:drawing>
      </w:r>
    </w:p>
    <w:p w14:paraId="78EC7F1D" w14:textId="77777777" w:rsidR="00E7421C" w:rsidRDefault="00E7421C" w:rsidP="0074251A">
      <w:pPr>
        <w:tabs>
          <w:tab w:val="left" w:pos="645"/>
        </w:tabs>
        <w:rPr>
          <w:rFonts w:ascii="Tahoma" w:hAnsi="Tahoma" w:cs="Tahoma"/>
          <w:sz w:val="28"/>
          <w:szCs w:val="28"/>
        </w:rPr>
      </w:pPr>
    </w:p>
    <w:p w14:paraId="5E1E74FB" w14:textId="77777777" w:rsidR="000E2175" w:rsidRPr="00421660" w:rsidRDefault="000E2175" w:rsidP="000E2175">
      <w:pPr>
        <w:rPr>
          <w:rFonts w:ascii="Tahoma" w:hAnsi="Tahoma" w:cs="Tahoma"/>
          <w:b/>
          <w:sz w:val="28"/>
          <w:u w:val="single"/>
        </w:rPr>
      </w:pPr>
      <w:r>
        <w:rPr>
          <w:rFonts w:ascii="Tahoma" w:hAnsi="Tahoma" w:cs="Tahoma"/>
          <w:b/>
          <w:sz w:val="28"/>
          <w:u w:val="single"/>
        </w:rPr>
        <w:lastRenderedPageBreak/>
        <w:t xml:space="preserve">Tapestry learning webs – Prime and Specific areas </w:t>
      </w:r>
    </w:p>
    <w:p w14:paraId="517AB792" w14:textId="26FC8F2A" w:rsidR="000E2175" w:rsidRDefault="00531B47" w:rsidP="000E2175">
      <w:pPr>
        <w:rPr>
          <w:rFonts w:ascii="Tahoma" w:hAnsi="Tahoma" w:cs="Tahoma"/>
          <w:sz w:val="28"/>
        </w:rPr>
      </w:pPr>
      <w:r>
        <w:rPr>
          <w:rFonts w:ascii="Tahoma" w:hAnsi="Tahoma" w:cs="Tahoma"/>
          <w:sz w:val="28"/>
        </w:rPr>
        <w:t>Following o</w:t>
      </w:r>
      <w:r w:rsidR="00E7421C">
        <w:rPr>
          <w:rFonts w:ascii="Tahoma" w:hAnsi="Tahoma" w:cs="Tahoma"/>
          <w:sz w:val="28"/>
        </w:rPr>
        <w:t>n from Week</w:t>
      </w:r>
      <w:r w:rsidR="00C27BB1">
        <w:rPr>
          <w:rFonts w:ascii="Tahoma" w:hAnsi="Tahoma" w:cs="Tahoma"/>
          <w:sz w:val="28"/>
        </w:rPr>
        <w:t xml:space="preserve"> 1-7</w:t>
      </w:r>
      <w:r w:rsidR="00AD14EC">
        <w:rPr>
          <w:rFonts w:ascii="Tahoma" w:hAnsi="Tahoma" w:cs="Tahoma"/>
          <w:sz w:val="28"/>
        </w:rPr>
        <w:t xml:space="preserve"> of the learning webs they have </w:t>
      </w:r>
      <w:r w:rsidR="00C27BB1">
        <w:rPr>
          <w:rFonts w:ascii="Tahoma" w:hAnsi="Tahoma" w:cs="Tahoma"/>
          <w:sz w:val="28"/>
        </w:rPr>
        <w:t>now uploaded week</w:t>
      </w:r>
      <w:r w:rsidR="00A34727">
        <w:rPr>
          <w:rFonts w:ascii="Tahoma" w:hAnsi="Tahoma" w:cs="Tahoma"/>
          <w:sz w:val="28"/>
        </w:rPr>
        <w:t xml:space="preserve"> 8</w:t>
      </w:r>
      <w:bookmarkStart w:id="0" w:name="_GoBack"/>
      <w:bookmarkEnd w:id="0"/>
      <w:r w:rsidR="00C27BB1">
        <w:rPr>
          <w:rFonts w:ascii="Tahoma" w:hAnsi="Tahoma" w:cs="Tahoma"/>
          <w:sz w:val="28"/>
        </w:rPr>
        <w:t>. Week 8</w:t>
      </w:r>
      <w:r w:rsidR="00E7421C">
        <w:rPr>
          <w:rFonts w:ascii="Tahoma" w:hAnsi="Tahoma" w:cs="Tahoma"/>
          <w:sz w:val="28"/>
        </w:rPr>
        <w:t xml:space="preserve"> focuses on </w:t>
      </w:r>
      <w:r w:rsidR="00C27BB1">
        <w:rPr>
          <w:rFonts w:ascii="Tahoma" w:hAnsi="Tahoma" w:cs="Tahoma"/>
          <w:sz w:val="28"/>
        </w:rPr>
        <w:t>specific areas</w:t>
      </w:r>
      <w:r w:rsidR="000E2175">
        <w:rPr>
          <w:rFonts w:ascii="Tahoma" w:hAnsi="Tahoma" w:cs="Tahoma"/>
          <w:sz w:val="28"/>
        </w:rPr>
        <w:t xml:space="preserve"> such as </w:t>
      </w:r>
      <w:r w:rsidR="00C27BB1">
        <w:rPr>
          <w:rFonts w:ascii="Tahoma" w:hAnsi="Tahoma" w:cs="Tahoma"/>
          <w:sz w:val="28"/>
        </w:rPr>
        <w:t>Maths, Reading and Mark Making</w:t>
      </w:r>
      <w:r>
        <w:rPr>
          <w:rFonts w:ascii="Tahoma" w:hAnsi="Tahoma" w:cs="Tahoma"/>
          <w:sz w:val="28"/>
        </w:rPr>
        <w:t xml:space="preserve">. </w:t>
      </w:r>
      <w:r w:rsidR="00E7421C">
        <w:rPr>
          <w:rFonts w:ascii="Tahoma" w:hAnsi="Tahoma" w:cs="Tahoma"/>
          <w:sz w:val="28"/>
        </w:rPr>
        <w:t>One of my favourite activities is the ‘</w:t>
      </w:r>
      <w:r w:rsidR="00C27BB1">
        <w:rPr>
          <w:rFonts w:ascii="Tahoma" w:hAnsi="Tahoma" w:cs="Tahoma"/>
          <w:sz w:val="28"/>
        </w:rPr>
        <w:t>Mark Making’. This demonstrates how mark making can take on lots of different forms. Not just sitting at a table and drawing and writing. Take a look and be sure to have lots of fun mark making!</w:t>
      </w:r>
    </w:p>
    <w:p w14:paraId="582F8650" w14:textId="71C131DF" w:rsidR="00C27BB1" w:rsidRDefault="00C27BB1" w:rsidP="00C27BB1">
      <w:pPr>
        <w:jc w:val="center"/>
        <w:rPr>
          <w:rFonts w:ascii="Tahoma" w:hAnsi="Tahoma" w:cs="Tahoma"/>
          <w:sz w:val="28"/>
        </w:rPr>
      </w:pPr>
      <w:r>
        <w:rPr>
          <w:rFonts w:ascii="Tahoma" w:hAnsi="Tahoma" w:cs="Tahoma"/>
          <w:noProof/>
          <w:sz w:val="28"/>
          <w:lang w:eastAsia="en-GB"/>
        </w:rPr>
        <w:drawing>
          <wp:inline distT="0" distB="0" distL="0" distR="0" wp14:anchorId="1BA31C45" wp14:editId="01455863">
            <wp:extent cx="3943350" cy="371536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apture.PNG"/>
                    <pic:cNvPicPr/>
                  </pic:nvPicPr>
                  <pic:blipFill>
                    <a:blip r:embed="rId19">
                      <a:extLst>
                        <a:ext uri="{28A0092B-C50C-407E-A947-70E740481C1C}">
                          <a14:useLocalDpi xmlns:a14="http://schemas.microsoft.com/office/drawing/2010/main" val="0"/>
                        </a:ext>
                      </a:extLst>
                    </a:blip>
                    <a:stretch>
                      <a:fillRect/>
                    </a:stretch>
                  </pic:blipFill>
                  <pic:spPr>
                    <a:xfrm>
                      <a:off x="0" y="0"/>
                      <a:ext cx="3950474" cy="3722074"/>
                    </a:xfrm>
                    <a:prstGeom prst="rect">
                      <a:avLst/>
                    </a:prstGeom>
                  </pic:spPr>
                </pic:pic>
              </a:graphicData>
            </a:graphic>
          </wp:inline>
        </w:drawing>
      </w:r>
    </w:p>
    <w:p w14:paraId="787EC9C7" w14:textId="5C5C9153" w:rsidR="00531B47" w:rsidRPr="00531B47" w:rsidRDefault="00531B47" w:rsidP="000E2175">
      <w:pPr>
        <w:rPr>
          <w:rFonts w:ascii="Tahoma" w:hAnsi="Tahoma" w:cs="Tahoma"/>
          <w:sz w:val="28"/>
        </w:rPr>
      </w:pPr>
    </w:p>
    <w:p w14:paraId="7972F993" w14:textId="44CA0FEA" w:rsidR="000E2175" w:rsidRDefault="000E2175" w:rsidP="000E2175">
      <w:pPr>
        <w:rPr>
          <w:rFonts w:ascii="Tahoma" w:hAnsi="Tahoma" w:cs="Tahoma"/>
          <w:sz w:val="28"/>
        </w:rPr>
      </w:pPr>
      <w:r>
        <w:rPr>
          <w:rFonts w:ascii="Tahoma" w:hAnsi="Tahoma" w:cs="Tahoma"/>
          <w:sz w:val="28"/>
        </w:rPr>
        <w:t xml:space="preserve">Please get in touch through the email </w:t>
      </w:r>
      <w:hyperlink r:id="rId20" w:history="1">
        <w:r w:rsidRPr="00173627">
          <w:rPr>
            <w:rStyle w:val="Hyperlink"/>
            <w:rFonts w:ascii="Tahoma" w:hAnsi="Tahoma" w:cs="Tahoma"/>
            <w:sz w:val="28"/>
          </w:rPr>
          <w:t>learning@beechwoodprimaryschool.co.uk</w:t>
        </w:r>
      </w:hyperlink>
      <w:r>
        <w:rPr>
          <w:rFonts w:ascii="Tahoma" w:hAnsi="Tahoma" w:cs="Tahoma"/>
          <w:sz w:val="28"/>
        </w:rPr>
        <w:t xml:space="preserve"> if you need any support with tapestry or for any other learning related query.  </w:t>
      </w:r>
    </w:p>
    <w:p w14:paraId="58BA2D91" w14:textId="28845FDB" w:rsidR="000E2175" w:rsidRDefault="000E2175">
      <w:pPr>
        <w:rPr>
          <w:rFonts w:ascii="Tahoma" w:hAnsi="Tahoma" w:cs="Tahoma"/>
          <w:sz w:val="28"/>
          <w:szCs w:val="28"/>
        </w:rPr>
      </w:pPr>
    </w:p>
    <w:p w14:paraId="09C4187B" w14:textId="023EFFF3" w:rsidR="00B45F1B" w:rsidRDefault="00B45F1B">
      <w:pPr>
        <w:rPr>
          <w:rFonts w:ascii="Tahoma" w:hAnsi="Tahoma" w:cs="Tahoma"/>
          <w:sz w:val="28"/>
          <w:szCs w:val="28"/>
        </w:rPr>
      </w:pPr>
      <w:r>
        <w:rPr>
          <w:rFonts w:ascii="Tahoma" w:hAnsi="Tahoma" w:cs="Tahoma"/>
          <w:sz w:val="28"/>
          <w:szCs w:val="28"/>
        </w:rPr>
        <w:t xml:space="preserve">Please look after yourself and keep in touch. </w:t>
      </w:r>
    </w:p>
    <w:p w14:paraId="6666B108" w14:textId="77777777" w:rsidR="000E2175" w:rsidRDefault="000E2175">
      <w:pPr>
        <w:rPr>
          <w:rFonts w:ascii="Tahoma" w:hAnsi="Tahoma" w:cs="Tahoma"/>
          <w:sz w:val="28"/>
          <w:szCs w:val="28"/>
        </w:rPr>
      </w:pPr>
    </w:p>
    <w:p w14:paraId="4452C764" w14:textId="77777777" w:rsidR="00B45F1B" w:rsidRPr="00B45F1B" w:rsidRDefault="00B45F1B">
      <w:pPr>
        <w:rPr>
          <w:rFonts w:ascii="Tahoma" w:hAnsi="Tahoma" w:cs="Tahoma"/>
          <w:sz w:val="28"/>
          <w:szCs w:val="28"/>
        </w:rPr>
      </w:pPr>
      <w:r>
        <w:rPr>
          <w:rFonts w:ascii="Tahoma" w:hAnsi="Tahoma" w:cs="Tahoma"/>
          <w:sz w:val="28"/>
          <w:szCs w:val="28"/>
        </w:rPr>
        <w:t xml:space="preserve">Mrs Isenring </w:t>
      </w:r>
    </w:p>
    <w:sectPr w:rsidR="00B45F1B" w:rsidRPr="00B45F1B" w:rsidSect="00421660">
      <w:pgSz w:w="11906" w:h="16838"/>
      <w:pgMar w:top="1440" w:right="1440" w:bottom="1440" w:left="1440" w:header="708" w:footer="708" w:gutter="0"/>
      <w:pgBorders w:offsetFrom="page">
        <w:top w:val="stars3d" w:sz="30" w:space="24" w:color="auto"/>
        <w:left w:val="stars3d" w:sz="30" w:space="24" w:color="auto"/>
        <w:bottom w:val="stars3d" w:sz="30" w:space="24" w:color="auto"/>
        <w:right w:val="stars3d" w:sz="30"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48694A"/>
    <w:multiLevelType w:val="hybridMultilevel"/>
    <w:tmpl w:val="04382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75E15C2"/>
    <w:multiLevelType w:val="hybridMultilevel"/>
    <w:tmpl w:val="F4644C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1660"/>
    <w:rsid w:val="000E2175"/>
    <w:rsid w:val="00294DD2"/>
    <w:rsid w:val="00421660"/>
    <w:rsid w:val="00531B47"/>
    <w:rsid w:val="005438EC"/>
    <w:rsid w:val="006920A5"/>
    <w:rsid w:val="006B0F83"/>
    <w:rsid w:val="0074251A"/>
    <w:rsid w:val="00810D09"/>
    <w:rsid w:val="009C0720"/>
    <w:rsid w:val="00A232CC"/>
    <w:rsid w:val="00A34727"/>
    <w:rsid w:val="00A40315"/>
    <w:rsid w:val="00AD14EC"/>
    <w:rsid w:val="00B45F1B"/>
    <w:rsid w:val="00B96177"/>
    <w:rsid w:val="00BC4D19"/>
    <w:rsid w:val="00C27BB1"/>
    <w:rsid w:val="00D20442"/>
    <w:rsid w:val="00DD481A"/>
    <w:rsid w:val="00E7421C"/>
    <w:rsid w:val="00E7519B"/>
    <w:rsid w:val="00E7741F"/>
    <w:rsid w:val="00EF6D8B"/>
    <w:rsid w:val="00FF5B56"/>
    <w:rsid w:val="12CFFFBB"/>
    <w:rsid w:val="1B5A8AC8"/>
    <w:rsid w:val="1F3BC089"/>
    <w:rsid w:val="2214E602"/>
    <w:rsid w:val="24A1DBFB"/>
    <w:rsid w:val="25EB0B9C"/>
    <w:rsid w:val="281BFFAA"/>
    <w:rsid w:val="2BCFE497"/>
    <w:rsid w:val="2DDF0420"/>
    <w:rsid w:val="2EEA94B9"/>
    <w:rsid w:val="2FB299F5"/>
    <w:rsid w:val="323A1B49"/>
    <w:rsid w:val="36882BDC"/>
    <w:rsid w:val="37B0A07E"/>
    <w:rsid w:val="39948C33"/>
    <w:rsid w:val="39B8F50F"/>
    <w:rsid w:val="4673C8E1"/>
    <w:rsid w:val="4EB167EE"/>
    <w:rsid w:val="503F4520"/>
    <w:rsid w:val="5950F039"/>
    <w:rsid w:val="5DB61EEF"/>
    <w:rsid w:val="680A041F"/>
    <w:rsid w:val="75ED9EDD"/>
    <w:rsid w:val="7740F603"/>
    <w:rsid w:val="77F3CDD9"/>
    <w:rsid w:val="7C48FE5A"/>
    <w:rsid w:val="7D28B338"/>
    <w:rsid w:val="7F7809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E826E"/>
  <w15:chartTrackingRefBased/>
  <w15:docId w15:val="{EE72762F-D849-4ADA-9652-08772D8E6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21660"/>
    <w:rPr>
      <w:color w:val="0563C1" w:themeColor="hyperlink"/>
      <w:u w:val="single"/>
    </w:rPr>
  </w:style>
  <w:style w:type="paragraph" w:styleId="NormalWeb">
    <w:name w:val="Normal (Web)"/>
    <w:basedOn w:val="Normal"/>
    <w:uiPriority w:val="99"/>
    <w:semiHidden/>
    <w:unhideWhenUsed/>
    <w:rsid w:val="00421660"/>
    <w:rPr>
      <w:rFonts w:ascii="Times New Roman" w:hAnsi="Times New Roman" w:cs="Times New Roman"/>
      <w:sz w:val="24"/>
      <w:szCs w:val="24"/>
    </w:rPr>
  </w:style>
  <w:style w:type="paragraph" w:styleId="ListParagraph">
    <w:name w:val="List Paragraph"/>
    <w:basedOn w:val="Normal"/>
    <w:uiPriority w:val="34"/>
    <w:qFormat/>
    <w:rsid w:val="00B45F1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63466">
      <w:bodyDiv w:val="1"/>
      <w:marLeft w:val="0"/>
      <w:marRight w:val="0"/>
      <w:marTop w:val="0"/>
      <w:marBottom w:val="0"/>
      <w:divBdr>
        <w:top w:val="none" w:sz="0" w:space="0" w:color="auto"/>
        <w:left w:val="none" w:sz="0" w:space="0" w:color="auto"/>
        <w:bottom w:val="none" w:sz="0" w:space="0" w:color="auto"/>
        <w:right w:val="none" w:sz="0" w:space="0" w:color="auto"/>
      </w:divBdr>
    </w:div>
    <w:div w:id="450709197">
      <w:bodyDiv w:val="1"/>
      <w:marLeft w:val="0"/>
      <w:marRight w:val="0"/>
      <w:marTop w:val="0"/>
      <w:marBottom w:val="0"/>
      <w:divBdr>
        <w:top w:val="none" w:sz="0" w:space="0" w:color="auto"/>
        <w:left w:val="none" w:sz="0" w:space="0" w:color="auto"/>
        <w:bottom w:val="none" w:sz="0" w:space="0" w:color="auto"/>
        <w:right w:val="none" w:sz="0" w:space="0" w:color="auto"/>
      </w:divBdr>
    </w:div>
    <w:div w:id="474299015">
      <w:bodyDiv w:val="1"/>
      <w:marLeft w:val="0"/>
      <w:marRight w:val="0"/>
      <w:marTop w:val="0"/>
      <w:marBottom w:val="0"/>
      <w:divBdr>
        <w:top w:val="none" w:sz="0" w:space="0" w:color="auto"/>
        <w:left w:val="none" w:sz="0" w:space="0" w:color="auto"/>
        <w:bottom w:val="none" w:sz="0" w:space="0" w:color="auto"/>
        <w:right w:val="none" w:sz="0" w:space="0" w:color="auto"/>
      </w:divBdr>
    </w:div>
    <w:div w:id="478114986">
      <w:bodyDiv w:val="1"/>
      <w:marLeft w:val="0"/>
      <w:marRight w:val="0"/>
      <w:marTop w:val="0"/>
      <w:marBottom w:val="0"/>
      <w:divBdr>
        <w:top w:val="none" w:sz="0" w:space="0" w:color="auto"/>
        <w:left w:val="none" w:sz="0" w:space="0" w:color="auto"/>
        <w:bottom w:val="none" w:sz="0" w:space="0" w:color="auto"/>
        <w:right w:val="none" w:sz="0" w:space="0" w:color="auto"/>
      </w:divBdr>
    </w:div>
    <w:div w:id="601257012">
      <w:bodyDiv w:val="1"/>
      <w:marLeft w:val="0"/>
      <w:marRight w:val="0"/>
      <w:marTop w:val="0"/>
      <w:marBottom w:val="0"/>
      <w:divBdr>
        <w:top w:val="none" w:sz="0" w:space="0" w:color="auto"/>
        <w:left w:val="none" w:sz="0" w:space="0" w:color="auto"/>
        <w:bottom w:val="none" w:sz="0" w:space="0" w:color="auto"/>
        <w:right w:val="none" w:sz="0" w:space="0" w:color="auto"/>
      </w:divBdr>
    </w:div>
    <w:div w:id="696271959">
      <w:bodyDiv w:val="1"/>
      <w:marLeft w:val="0"/>
      <w:marRight w:val="0"/>
      <w:marTop w:val="0"/>
      <w:marBottom w:val="0"/>
      <w:divBdr>
        <w:top w:val="none" w:sz="0" w:space="0" w:color="auto"/>
        <w:left w:val="none" w:sz="0" w:space="0" w:color="auto"/>
        <w:bottom w:val="none" w:sz="0" w:space="0" w:color="auto"/>
        <w:right w:val="none" w:sz="0" w:space="0" w:color="auto"/>
      </w:divBdr>
    </w:div>
    <w:div w:id="764957250">
      <w:bodyDiv w:val="1"/>
      <w:marLeft w:val="0"/>
      <w:marRight w:val="0"/>
      <w:marTop w:val="0"/>
      <w:marBottom w:val="0"/>
      <w:divBdr>
        <w:top w:val="none" w:sz="0" w:space="0" w:color="auto"/>
        <w:left w:val="none" w:sz="0" w:space="0" w:color="auto"/>
        <w:bottom w:val="none" w:sz="0" w:space="0" w:color="auto"/>
        <w:right w:val="none" w:sz="0" w:space="0" w:color="auto"/>
      </w:divBdr>
    </w:div>
    <w:div w:id="836189923">
      <w:bodyDiv w:val="1"/>
      <w:marLeft w:val="0"/>
      <w:marRight w:val="0"/>
      <w:marTop w:val="0"/>
      <w:marBottom w:val="0"/>
      <w:divBdr>
        <w:top w:val="none" w:sz="0" w:space="0" w:color="auto"/>
        <w:left w:val="none" w:sz="0" w:space="0" w:color="auto"/>
        <w:bottom w:val="none" w:sz="0" w:space="0" w:color="auto"/>
        <w:right w:val="none" w:sz="0" w:space="0" w:color="auto"/>
      </w:divBdr>
    </w:div>
    <w:div w:id="986320019">
      <w:bodyDiv w:val="1"/>
      <w:marLeft w:val="0"/>
      <w:marRight w:val="0"/>
      <w:marTop w:val="0"/>
      <w:marBottom w:val="0"/>
      <w:divBdr>
        <w:top w:val="none" w:sz="0" w:space="0" w:color="auto"/>
        <w:left w:val="none" w:sz="0" w:space="0" w:color="auto"/>
        <w:bottom w:val="none" w:sz="0" w:space="0" w:color="auto"/>
        <w:right w:val="none" w:sz="0" w:space="0" w:color="auto"/>
      </w:divBdr>
    </w:div>
    <w:div w:id="1087533358">
      <w:bodyDiv w:val="1"/>
      <w:marLeft w:val="0"/>
      <w:marRight w:val="0"/>
      <w:marTop w:val="0"/>
      <w:marBottom w:val="0"/>
      <w:divBdr>
        <w:top w:val="none" w:sz="0" w:space="0" w:color="auto"/>
        <w:left w:val="none" w:sz="0" w:space="0" w:color="auto"/>
        <w:bottom w:val="none" w:sz="0" w:space="0" w:color="auto"/>
        <w:right w:val="none" w:sz="0" w:space="0" w:color="auto"/>
      </w:divBdr>
    </w:div>
    <w:div w:id="1099715731">
      <w:bodyDiv w:val="1"/>
      <w:marLeft w:val="0"/>
      <w:marRight w:val="0"/>
      <w:marTop w:val="0"/>
      <w:marBottom w:val="0"/>
      <w:divBdr>
        <w:top w:val="none" w:sz="0" w:space="0" w:color="auto"/>
        <w:left w:val="none" w:sz="0" w:space="0" w:color="auto"/>
        <w:bottom w:val="none" w:sz="0" w:space="0" w:color="auto"/>
        <w:right w:val="none" w:sz="0" w:space="0" w:color="auto"/>
      </w:divBdr>
    </w:div>
    <w:div w:id="1225215496">
      <w:bodyDiv w:val="1"/>
      <w:marLeft w:val="0"/>
      <w:marRight w:val="0"/>
      <w:marTop w:val="0"/>
      <w:marBottom w:val="0"/>
      <w:divBdr>
        <w:top w:val="none" w:sz="0" w:space="0" w:color="auto"/>
        <w:left w:val="none" w:sz="0" w:space="0" w:color="auto"/>
        <w:bottom w:val="none" w:sz="0" w:space="0" w:color="auto"/>
        <w:right w:val="none" w:sz="0" w:space="0" w:color="auto"/>
      </w:divBdr>
    </w:div>
    <w:div w:id="1337878306">
      <w:bodyDiv w:val="1"/>
      <w:marLeft w:val="0"/>
      <w:marRight w:val="0"/>
      <w:marTop w:val="0"/>
      <w:marBottom w:val="0"/>
      <w:divBdr>
        <w:top w:val="none" w:sz="0" w:space="0" w:color="auto"/>
        <w:left w:val="none" w:sz="0" w:space="0" w:color="auto"/>
        <w:bottom w:val="none" w:sz="0" w:space="0" w:color="auto"/>
        <w:right w:val="none" w:sz="0" w:space="0" w:color="auto"/>
      </w:divBdr>
    </w:div>
    <w:div w:id="1605069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18" Type="http://schemas.openxmlformats.org/officeDocument/2006/relationships/image" Target="media/image9.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youtu.be/lYBuY-DnCJc" TargetMode="External"/><Relationship Id="rId12" Type="http://schemas.openxmlformats.org/officeDocument/2006/relationships/hyperlink" Target="https://www.youtube.com/watch?v=HtQcnZ2JWsY" TargetMode="External"/><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mailto:learning@beechwoodprimaryschool.co.uk" TargetMode="Externa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hyperlink" Target="https://www.youtube.com/watch?v=7AvNq2CQnOI" TargetMode="External"/><Relationship Id="rId5" Type="http://schemas.openxmlformats.org/officeDocument/2006/relationships/image" Target="media/image1.jpeg"/><Relationship Id="rId15" Type="http://schemas.openxmlformats.org/officeDocument/2006/relationships/hyperlink" Target="https://www.youtube.com/watch?v=dEzfpod5w_Q" TargetMode="External"/><Relationship Id="rId10" Type="http://schemas.openxmlformats.org/officeDocument/2006/relationships/image" Target="media/image4.jp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hyperlink" Target="https://www.youtube.com/watch?v=75NQK-Sm1YY" TargetMode="Externa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840</Words>
  <Characters>4792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Beechwood Primary</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Isenring</dc:creator>
  <cp:keywords/>
  <dc:description/>
  <cp:lastModifiedBy>Sarah Lanforth</cp:lastModifiedBy>
  <cp:revision>2</cp:revision>
  <dcterms:created xsi:type="dcterms:W3CDTF">2020-05-11T23:10:00Z</dcterms:created>
  <dcterms:modified xsi:type="dcterms:W3CDTF">2020-05-11T23:10:00Z</dcterms:modified>
</cp:coreProperties>
</file>